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media/image2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63" w:after="0"/>
        <w:ind w:left="5610" w:right="1134" w:hanging="0"/>
        <w:jc w:val="center"/>
        <w:rPr>
          <w:rFonts w:ascii="Arial MT" w:hAnsi="Arial MT"/>
          <w:sz w:val="28"/>
        </w:rPr>
      </w:pPr>
      <w:r>
        <w:drawing>
          <wp:anchor behindDoc="0" distT="0" distB="0" distL="0" distR="0" simplePos="0" locked="0" layoutInCell="0" allowOverlap="1" relativeHeight="3">
            <wp:simplePos x="0" y="0"/>
            <wp:positionH relativeFrom="page">
              <wp:posOffset>783590</wp:posOffset>
            </wp:positionH>
            <wp:positionV relativeFrom="paragraph">
              <wp:posOffset>143510</wp:posOffset>
            </wp:positionV>
            <wp:extent cx="1051560" cy="953770"/>
            <wp:effectExtent l="0" t="0" r="0" b="0"/>
            <wp:wrapNone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28"/>
        </w:rPr>
        <w:t>Istituto</w:t>
      </w:r>
      <w:r>
        <w:rPr>
          <w:rFonts w:ascii="Arial MT" w:hAnsi="Arial MT"/>
          <w:spacing w:val="-7"/>
          <w:sz w:val="28"/>
        </w:rPr>
        <w:t xml:space="preserve"> </w:t>
      </w:r>
      <w:r>
        <w:rPr>
          <w:rFonts w:ascii="Arial MT" w:hAnsi="Arial MT"/>
          <w:sz w:val="28"/>
        </w:rPr>
        <w:t>d’Istruzione</w:t>
      </w:r>
      <w:r>
        <w:rPr>
          <w:rFonts w:ascii="Arial MT" w:hAnsi="Arial MT"/>
          <w:spacing w:val="-4"/>
          <w:sz w:val="28"/>
        </w:rPr>
        <w:t xml:space="preserve"> </w:t>
      </w:r>
      <w:r>
        <w:rPr>
          <w:rFonts w:ascii="Arial MT" w:hAnsi="Arial MT"/>
          <w:sz w:val="28"/>
        </w:rPr>
        <w:t>Superiore</w:t>
      </w:r>
    </w:p>
    <w:p>
      <w:pPr>
        <w:pStyle w:val="Titoloprincipale"/>
        <w:rPr/>
      </w:pPr>
      <w:r>
        <w:rPr/>
        <w:t>“</w:t>
      </w:r>
      <w:r>
        <w:rPr/>
        <w:t>V.</w:t>
      </w:r>
      <w:r>
        <w:rPr>
          <w:spacing w:val="-4"/>
        </w:rPr>
        <w:t xml:space="preserve"> </w:t>
      </w:r>
      <w:r>
        <w:rPr/>
        <w:t>Floriani”</w:t>
      </w:r>
    </w:p>
    <w:p>
      <w:pPr>
        <w:pStyle w:val="Corpodeltesto"/>
        <w:spacing w:before="6" w:after="0"/>
        <w:rPr>
          <w:sz w:val="41"/>
        </w:rPr>
      </w:pPr>
      <w:r>
        <w:rPr>
          <w:sz w:val="41"/>
        </w:rPr>
      </w:r>
    </w:p>
    <w:p>
      <w:pPr>
        <w:pStyle w:val="Normal"/>
        <w:spacing w:before="1" w:after="0"/>
        <w:ind w:left="5610" w:right="1133" w:hanging="0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Via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B.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Cremagnani,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18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–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Vimercate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(MB)</w:t>
      </w:r>
    </w:p>
    <w:p>
      <w:pPr>
        <w:pStyle w:val="Normal"/>
        <w:spacing w:before="142" w:after="0"/>
        <w:ind w:left="3920" w:right="0" w:hanging="0"/>
        <w:jc w:val="center"/>
        <w:rPr/>
      </w:pPr>
      <w:r>
        <w:rPr>
          <w:rFonts w:ascii="Arial" w:hAnsi="Arial"/>
          <w:b/>
          <w:sz w:val="24"/>
        </w:rPr>
        <w:t>Programmazione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Didattica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Annuale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prof. Alessandro Fusilli</w:t>
      </w:r>
    </w:p>
    <w:p>
      <w:pPr>
        <w:pStyle w:val="Corpodeltesto"/>
        <w:rPr>
          <w:rFonts w:ascii="Arial" w:hAnsi="Arial"/>
          <w:b/>
          <w:sz w:val="20"/>
        </w:rPr>
      </w:pPr>
      <w:r>
        <w:br w:type="column"/>
      </w: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sz w:val="13"/>
        </w:rPr>
      </w:pPr>
      <w:r>
        <w:rPr>
          <w:rFonts w:ascii="Arial" w:hAnsi="Arial"/>
          <w:b/>
          <w:sz w:val="13"/>
        </w:rP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8557895</wp:posOffset>
            </wp:positionH>
            <wp:positionV relativeFrom="paragraph">
              <wp:posOffset>121285</wp:posOffset>
            </wp:positionV>
            <wp:extent cx="1181100" cy="733425"/>
            <wp:effectExtent l="0" t="0" r="0" b="0"/>
            <wp:wrapTopAndBottom/>
            <wp:docPr id="2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orpodeltes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Corpodeltesto"/>
        <w:spacing w:before="8" w:after="0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</w:r>
    </w:p>
    <w:p>
      <w:pPr>
        <w:pStyle w:val="Normal"/>
        <w:spacing w:before="0" w:after="0"/>
        <w:ind w:left="715" w:right="0" w:hanging="0"/>
        <w:jc w:val="left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Rev: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17/02/2022</w:t>
      </w:r>
    </w:p>
    <w:p>
      <w:pPr>
        <w:sectPr>
          <w:type w:val="continuous"/>
          <w:pgSz w:orient="landscape" w:w="16838" w:h="11906"/>
          <w:pgMar w:left="620" w:right="600" w:gutter="0" w:header="0" w:top="640" w:footer="0" w:bottom="280"/>
          <w:cols w:num="2" w:equalWidth="false" w:sep="false">
            <w:col w:w="10398" w:space="1842"/>
            <w:col w:w="3377"/>
          </w:cols>
          <w:formProt w:val="false"/>
          <w:textDirection w:val="lrTb"/>
          <w:docGrid w:type="default" w:linePitch="100" w:charSpace="0"/>
        </w:sectPr>
      </w:pPr>
    </w:p>
    <w:p>
      <w:pPr>
        <w:pStyle w:val="Corpodeltesto"/>
        <w:spacing w:before="10" w:after="0"/>
        <w:rPr>
          <w:sz w:val="23"/>
        </w:rPr>
      </w:pPr>
      <w:r>
        <w:rPr>
          <w:sz w:val="23"/>
        </w:rPr>
      </w:r>
    </w:p>
    <w:p>
      <w:pPr>
        <w:pStyle w:val="Corpodeltesto"/>
        <w:tabs>
          <w:tab w:val="clear" w:pos="720"/>
          <w:tab w:val="left" w:pos="2089" w:leader="none"/>
          <w:tab w:val="left" w:pos="6941" w:leader="none"/>
          <w:tab w:val="left" w:pos="10793" w:leader="none"/>
          <w:tab w:val="left" w:pos="12409" w:leader="none"/>
        </w:tabs>
        <w:spacing w:before="92" w:after="0"/>
        <w:ind w:left="102" w:right="0" w:hanging="0"/>
        <w:rPr/>
      </w:pPr>
      <w:r>
        <w:rPr/>
        <w:t>A.S.</w:t>
      </w:r>
      <w:r>
        <w:rPr>
          <w:spacing w:val="-2"/>
        </w:rPr>
        <w:t xml:space="preserve"> </w:t>
      </w:r>
      <w:r>
        <w:rPr/>
        <w:t>2024/2025</w:t>
        <w:tab/>
        <w:t>Insegnamento:</w:t>
      </w:r>
      <w:r>
        <w:rPr>
          <w:spacing w:val="-2"/>
        </w:rPr>
        <w:t xml:space="preserve"> </w:t>
      </w:r>
      <w:r>
        <w:rPr/>
        <w:t>Scienze</w:t>
      </w:r>
      <w:r>
        <w:rPr>
          <w:spacing w:val="1"/>
        </w:rPr>
        <w:t xml:space="preserve"> </w:t>
      </w:r>
      <w:r>
        <w:rPr/>
        <w:t>Motorie</w:t>
      </w:r>
      <w:r>
        <w:rPr>
          <w:spacing w:val="-3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Sportive</w:t>
        <w:tab/>
        <w:t>Docente:</w:t>
      </w:r>
      <w:r>
        <w:rPr>
          <w:spacing w:val="-1"/>
        </w:rPr>
        <w:t xml:space="preserve"> </w:t>
      </w:r>
      <w:r>
        <w:rPr/>
        <w:t>prof.</w:t>
      </w:r>
      <w:r>
        <w:rPr>
          <w:spacing w:val="-2"/>
        </w:rPr>
        <w:t xml:space="preserve"> Alessandro Fusilli</w:t>
      </w:r>
      <w:r>
        <w:rPr/>
        <w:tab/>
        <w:t>Classe</w:t>
      </w:r>
      <w:r>
        <w:rPr>
          <w:spacing w:val="9"/>
        </w:rPr>
        <w:t xml:space="preserve"> </w:t>
      </w:r>
      <w:r>
        <w:rPr/>
        <w:t>2^A</w:t>
        <w:tab/>
        <w:t>Ore</w:t>
      </w:r>
      <w:r>
        <w:rPr>
          <w:spacing w:val="-3"/>
        </w:rPr>
        <w:t xml:space="preserve"> </w:t>
      </w:r>
      <w:r>
        <w:rPr/>
        <w:t>sett. d'insegnamento: 2</w:t>
      </w:r>
    </w:p>
    <w:p>
      <w:pPr>
        <w:pStyle w:val="Corpodeltesto"/>
        <w:rPr>
          <w:sz w:val="23"/>
        </w:rPr>
      </w:pPr>
      <w:r>
        <w:rPr>
          <w:sz w:val="23"/>
        </w:rPr>
      </w:r>
    </w:p>
    <w:p>
      <w:pPr>
        <w:pStyle w:val="Normal"/>
        <w:spacing w:before="0" w:after="0"/>
        <w:ind w:left="2689" w:right="2706" w:hanging="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CURRICOLO</w:t>
      </w:r>
      <w:r>
        <w:rPr>
          <w:rFonts w:ascii="Arial" w:hAnsi="Arial"/>
          <w:b/>
          <w:spacing w:val="-2"/>
          <w:sz w:val="28"/>
        </w:rPr>
        <w:t xml:space="preserve"> </w:t>
      </w:r>
      <w:r>
        <w:rPr>
          <w:rFonts w:ascii="Arial" w:hAnsi="Arial"/>
          <w:b/>
          <w:sz w:val="28"/>
        </w:rPr>
        <w:t>PER</w:t>
      </w:r>
      <w:r>
        <w:rPr>
          <w:rFonts w:ascii="Arial" w:hAnsi="Arial"/>
          <w:b/>
          <w:spacing w:val="-3"/>
          <w:sz w:val="28"/>
        </w:rPr>
        <w:t xml:space="preserve"> </w:t>
      </w:r>
      <w:r>
        <w:rPr>
          <w:rFonts w:ascii="Arial" w:hAnsi="Arial"/>
          <w:b/>
          <w:sz w:val="28"/>
        </w:rPr>
        <w:t>INSEGNAMENTI/ASSI</w:t>
      </w:r>
      <w:r>
        <w:rPr>
          <w:rFonts w:ascii="Arial" w:hAnsi="Arial"/>
          <w:b/>
          <w:spacing w:val="-1"/>
          <w:sz w:val="28"/>
        </w:rPr>
        <w:t xml:space="preserve"> </w:t>
      </w:r>
      <w:r>
        <w:rPr>
          <w:rFonts w:ascii="Arial" w:hAnsi="Arial"/>
          <w:b/>
          <w:sz w:val="28"/>
        </w:rPr>
        <w:t>DELLE</w:t>
      </w:r>
      <w:r>
        <w:rPr>
          <w:rFonts w:ascii="Arial" w:hAnsi="Arial"/>
          <w:b/>
          <w:spacing w:val="-5"/>
          <w:sz w:val="28"/>
        </w:rPr>
        <w:t xml:space="preserve"> </w:t>
      </w:r>
      <w:r>
        <w:rPr>
          <w:rFonts w:ascii="Arial" w:hAnsi="Arial"/>
          <w:b/>
          <w:sz w:val="28"/>
        </w:rPr>
        <w:t>UNITA’</w:t>
      </w:r>
      <w:r>
        <w:rPr>
          <w:rFonts w:ascii="Arial" w:hAnsi="Arial"/>
          <w:b/>
          <w:spacing w:val="-5"/>
          <w:sz w:val="28"/>
        </w:rPr>
        <w:t xml:space="preserve"> </w:t>
      </w:r>
      <w:r>
        <w:rPr>
          <w:rFonts w:ascii="Arial" w:hAnsi="Arial"/>
          <w:b/>
          <w:sz w:val="28"/>
        </w:rPr>
        <w:t>DI</w:t>
      </w:r>
      <w:r>
        <w:rPr>
          <w:rFonts w:ascii="Arial" w:hAnsi="Arial"/>
          <w:b/>
          <w:spacing w:val="-5"/>
          <w:sz w:val="28"/>
        </w:rPr>
        <w:t xml:space="preserve"> </w:t>
      </w:r>
      <w:r>
        <w:rPr>
          <w:rFonts w:ascii="Arial" w:hAnsi="Arial"/>
          <w:b/>
          <w:sz w:val="28"/>
        </w:rPr>
        <w:t>APPRENDIMENTO</w:t>
      </w:r>
    </w:p>
    <w:p>
      <w:pPr>
        <w:pStyle w:val="Corpodeltesto"/>
        <w:spacing w:before="10" w:after="0"/>
        <w:rPr>
          <w:rFonts w:ascii="Arial" w:hAnsi="Arial"/>
          <w:b/>
          <w:sz w:val="15"/>
        </w:rPr>
      </w:pPr>
      <w:r>
        <w:rPr>
          <w:rFonts w:ascii="Arial" w:hAnsi="Arial"/>
          <w:b/>
          <w:sz w:val="15"/>
        </w:rPr>
      </w:r>
    </w:p>
    <w:p>
      <w:pPr>
        <w:sectPr>
          <w:type w:val="continuous"/>
          <w:pgSz w:orient="landscape" w:w="16838" w:h="11906"/>
          <w:pgMar w:left="620" w:right="600" w:gutter="0" w:header="0" w:top="640" w:footer="0" w:bottom="280"/>
          <w:formProt w:val="false"/>
          <w:textDirection w:val="lrTb"/>
          <w:docGrid w:type="default" w:linePitch="100" w:charSpace="0"/>
        </w:sectPr>
      </w:pPr>
    </w:p>
    <w:tbl>
      <w:tblPr>
        <w:tblW w:w="15398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458"/>
        <w:gridCol w:w="2168"/>
        <w:gridCol w:w="2759"/>
        <w:gridCol w:w="3135"/>
        <w:gridCol w:w="1946"/>
        <w:gridCol w:w="1589"/>
        <w:gridCol w:w="894"/>
        <w:gridCol w:w="1447"/>
      </w:tblGrid>
      <w:tr>
        <w:trPr>
          <w:trHeight w:val="951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4" w:after="0"/>
              <w:rPr>
                <w:rFonts w:ascii="Arial" w:hAnsi="Arial"/>
                <w:b/>
                <w:sz w:val="32"/>
              </w:rPr>
            </w:pPr>
            <w:r>
              <w:rPr>
                <w:rFonts w:ascii="Arial" w:hAnsi="Arial"/>
                <w:b/>
                <w:sz w:val="32"/>
              </w:rPr>
            </w:r>
          </w:p>
          <w:p>
            <w:pPr>
              <w:pStyle w:val="TableParagraph"/>
              <w:widowControl w:val="false"/>
              <w:ind w:left="124" w:right="0" w:hanging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TITOLO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UDA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31"/>
              </w:rPr>
            </w:pPr>
            <w:r>
              <w:rPr>
                <w:rFonts w:ascii="Arial" w:hAnsi="Arial"/>
                <w:b/>
                <w:sz w:val="31"/>
              </w:rPr>
            </w:r>
          </w:p>
          <w:p>
            <w:pPr>
              <w:pStyle w:val="TableParagraph"/>
              <w:widowControl w:val="false"/>
              <w:spacing w:before="1" w:after="0"/>
              <w:ind w:left="542" w:right="0" w:hanging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TIPOLOGIA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TableParagraph"/>
              <w:widowControl w:val="false"/>
              <w:ind w:left="615" w:right="486" w:hanging="9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ASSI COINVOLTI /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INSEGNAMENTI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880" w:right="724" w:hanging="13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sz w:val="20"/>
              </w:rPr>
              <w:t>COMPETENZE DI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RIFERIMENTO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31"/>
              </w:rPr>
            </w:pPr>
            <w:r>
              <w:rPr>
                <w:rFonts w:ascii="Arial" w:hAnsi="Arial"/>
                <w:b/>
                <w:sz w:val="31"/>
              </w:rPr>
            </w:r>
          </w:p>
          <w:p>
            <w:pPr>
              <w:pStyle w:val="TableParagraph"/>
              <w:widowControl w:val="false"/>
              <w:spacing w:before="1" w:after="0"/>
              <w:ind w:left="270" w:right="0" w:hanging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CONOSCENZE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278" w:right="249" w:firstLine="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COMPITI E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PRODOTTI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228" w:right="56" w:hanging="1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sz w:val="20"/>
              </w:rPr>
              <w:t>MONTE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ORE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16" w:right="67" w:firstLine="16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TIPOLOGIA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95"/>
                <w:sz w:val="20"/>
              </w:rPr>
              <w:t>VALUTAZIONE</w:t>
            </w:r>
          </w:p>
        </w:tc>
      </w:tr>
      <w:tr>
        <w:trPr>
          <w:trHeight w:val="2710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9" w:after="0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</w:rPr>
            </w:r>
          </w:p>
          <w:p>
            <w:pPr>
              <w:pStyle w:val="TableParagraph"/>
              <w:widowControl w:val="false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widowControl w:val="false"/>
              <w:spacing w:before="3" w:after="0"/>
              <w:ind w:left="96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“</w:t>
            </w:r>
            <w:r>
              <w:rPr>
                <w:sz w:val="22"/>
              </w:rPr>
              <w:t>Mi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misuro”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pt.1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2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5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035" w:leader="none"/>
              </w:tabs>
              <w:ind w:left="369" w:right="346" w:firstLine="18"/>
              <w:jc w:val="both"/>
              <w:rPr>
                <w:sz w:val="22"/>
              </w:rPr>
            </w:pPr>
            <w:r>
              <w:rPr>
                <w:sz w:val="22"/>
              </w:rPr>
              <w:t>Sc. Motorie e Sportive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ASSE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CULTURALE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RIFERIMENTO: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ASSE</w:t>
              <w:tab/>
            </w:r>
            <w:r>
              <w:rPr>
                <w:spacing w:val="-2"/>
                <w:sz w:val="22"/>
              </w:rPr>
              <w:t>DEI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90" w:leader="none"/>
              </w:tabs>
              <w:ind w:left="369" w:right="347" w:hanging="0"/>
              <w:jc w:val="both"/>
              <w:rPr>
                <w:sz w:val="22"/>
              </w:rPr>
            </w:pPr>
            <w:r>
              <w:rPr>
                <w:sz w:val="22"/>
              </w:rPr>
              <w:t>LINGUAGGI</w:t>
              <w:tab/>
            </w:r>
            <w:r>
              <w:rPr>
                <w:spacing w:val="-4"/>
                <w:sz w:val="22"/>
              </w:rPr>
              <w:t>–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ALTRI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LINGUAGGI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ind w:left="265" w:right="159" w:hanging="192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rFonts w:ascii="Arial MT" w:hAnsi="Arial MT"/>
                <w:spacing w:val="47"/>
                <w:sz w:val="22"/>
              </w:rPr>
              <w:t xml:space="preserve"> </w:t>
            </w:r>
            <w:r>
              <w:rPr>
                <w:sz w:val="22"/>
              </w:rPr>
              <w:t>Sviluppare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efficaci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apprendimento.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30"/>
              </w:rPr>
            </w:pPr>
            <w:r>
              <w:rPr>
                <w:rFonts w:ascii="Arial" w:hAnsi="Arial"/>
                <w:b/>
                <w:sz w:val="30"/>
              </w:rPr>
            </w:r>
          </w:p>
          <w:p>
            <w:pPr>
              <w:pStyle w:val="TableParagraph"/>
              <w:widowControl w:val="false"/>
              <w:ind w:left="172" w:right="287" w:hanging="10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 xml:space="preserve">- </w:t>
            </w:r>
            <w:r>
              <w:rPr>
                <w:sz w:val="22"/>
              </w:rPr>
              <w:t>Riconoscere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potenzialità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corpo,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posture 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funzione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fisiologiche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scheletriche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muscolari.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rFonts w:ascii="Arial" w:hAnsi="Arial"/>
                <w:b/>
                <w:sz w:val="32"/>
              </w:rPr>
            </w:pPr>
            <w:r>
              <w:rPr>
                <w:rFonts w:ascii="Arial" w:hAnsi="Arial"/>
                <w:b/>
                <w:sz w:val="32"/>
              </w:rPr>
            </w:r>
          </w:p>
          <w:p>
            <w:pPr>
              <w:pStyle w:val="TableParagraph"/>
              <w:widowControl w:val="false"/>
              <w:ind w:left="180" w:right="0" w:hanging="0"/>
              <w:rPr>
                <w:sz w:val="22"/>
              </w:rPr>
            </w:pPr>
            <w:r>
              <w:rPr>
                <w:sz w:val="22"/>
              </w:rPr>
              <w:t>Batteria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test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35"/>
              </w:rPr>
            </w:pPr>
            <w:r>
              <w:rPr>
                <w:rFonts w:ascii="Arial" w:hAnsi="Arial"/>
                <w:b/>
                <w:sz w:val="35"/>
              </w:rPr>
            </w:r>
          </w:p>
          <w:p>
            <w:pPr>
              <w:pStyle w:val="TableParagraph"/>
              <w:widowControl w:val="false"/>
              <w:ind w:left="318" w:right="30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50" w:after="0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</w:tc>
      </w:tr>
      <w:tr>
        <w:trPr>
          <w:trHeight w:val="2807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>
            <w:pPr>
              <w:pStyle w:val="TableParagraph"/>
              <w:widowControl w:val="false"/>
              <w:spacing w:before="3" w:after="0"/>
              <w:ind w:left="76" w:right="51" w:hanging="1"/>
              <w:jc w:val="center"/>
              <w:rPr>
                <w:sz w:val="22"/>
              </w:rPr>
            </w:pPr>
            <w:r>
              <w:rPr>
                <w:sz w:val="22"/>
              </w:rPr>
              <w:t>Conoscenza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pratica di uno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sport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squadra: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“L’unihockey”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2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3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47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47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76" w:after="0"/>
              <w:ind w:left="387" w:right="0" w:hanging="0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214" w:leader="none"/>
              </w:tabs>
              <w:spacing w:lineRule="auto" w:line="240" w:before="13" w:after="0"/>
              <w:ind w:left="213" w:right="135" w:hanging="140"/>
              <w:jc w:val="both"/>
              <w:rPr>
                <w:sz w:val="22"/>
              </w:rPr>
            </w:pPr>
            <w:r>
              <w:rPr>
                <w:sz w:val="22"/>
              </w:rPr>
              <w:t>Riconoscere e rispettare i diritti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e i bisogni altrui, le opportunità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comuni.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214" w:leader="none"/>
              </w:tabs>
              <w:spacing w:lineRule="auto" w:line="240" w:before="2" w:after="0"/>
              <w:ind w:left="213" w:right="210" w:hanging="140"/>
              <w:jc w:val="both"/>
              <w:rPr>
                <w:sz w:val="22"/>
              </w:rPr>
            </w:pPr>
            <w:r>
              <w:rPr>
                <w:sz w:val="22"/>
              </w:rPr>
              <w:t>Riconoscere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rispettare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limiti,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regole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responsabilità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214" w:leader="none"/>
              </w:tabs>
              <w:spacing w:lineRule="auto" w:line="240" w:before="0" w:after="0"/>
              <w:ind w:left="213" w:right="367" w:hanging="140"/>
              <w:jc w:val="left"/>
              <w:rPr>
                <w:sz w:val="22"/>
              </w:rPr>
            </w:pPr>
            <w:r>
              <w:rPr>
                <w:sz w:val="22"/>
              </w:rPr>
              <w:t>Sviluppare e consolidare 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propria sensibilità (visiva,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uditiva, cinestesica, ecc)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attraverso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attività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motorie.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214" w:leader="none"/>
              </w:tabs>
              <w:spacing w:lineRule="exact" w:line="252" w:before="0" w:after="0"/>
              <w:ind w:left="213" w:right="325" w:hanging="140"/>
              <w:jc w:val="left"/>
              <w:rPr>
                <w:sz w:val="22"/>
              </w:rPr>
            </w:pPr>
            <w:r>
              <w:rPr>
                <w:sz w:val="22"/>
              </w:rPr>
              <w:t>Rileggere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comportamenti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situazione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gioco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per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</w:r>
          </w:p>
          <w:p>
            <w:pPr>
              <w:pStyle w:val="TableParagraph"/>
              <w:widowControl w:val="false"/>
              <w:ind w:left="152" w:right="371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Percezione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proprio corpo 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decodificazione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sensoriale.</w:t>
            </w:r>
          </w:p>
          <w:p>
            <w:pPr>
              <w:pStyle w:val="TableParagraph"/>
              <w:widowControl w:val="false"/>
              <w:ind w:left="152" w:right="134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Conoscere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principi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sicurezza in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palestra.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30" w:right="115" w:hanging="3"/>
              <w:jc w:val="center"/>
              <w:rPr>
                <w:sz w:val="22"/>
              </w:rPr>
            </w:pPr>
            <w:r>
              <w:rPr>
                <w:sz w:val="22"/>
              </w:rPr>
              <w:t>Eseguire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individuali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squadra.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76" w:after="0"/>
              <w:ind w:left="318" w:right="30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  <w:p>
            <w:pPr>
              <w:pStyle w:val="TableParagraph"/>
              <w:widowControl w:val="false"/>
              <w:ind w:left="37" w:right="24" w:hanging="1"/>
              <w:jc w:val="center"/>
              <w:rPr>
                <w:sz w:val="22"/>
              </w:rPr>
            </w:pPr>
            <w:r>
              <w:rPr>
                <w:sz w:val="22"/>
              </w:rPr>
              <w:t>su aspetti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tecnico-sportivi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e motivazionali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(impegno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partecipazione)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orient="landscape" w:w="16838" w:h="11906"/>
          <w:pgMar w:left="620" w:right="600" w:gutter="0" w:header="0" w:top="640" w:footer="0" w:bottom="280"/>
          <w:formProt w:val="false"/>
          <w:textDirection w:val="lrTb"/>
          <w:docGrid w:type="default" w:linePitch="100" w:charSpace="0"/>
        </w:sectPr>
      </w:pPr>
    </w:p>
    <w:tbl>
      <w:tblPr>
        <w:tblW w:w="15398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458"/>
        <w:gridCol w:w="2168"/>
        <w:gridCol w:w="2759"/>
        <w:gridCol w:w="3135"/>
        <w:gridCol w:w="1946"/>
        <w:gridCol w:w="1589"/>
        <w:gridCol w:w="894"/>
        <w:gridCol w:w="1447"/>
      </w:tblGrid>
      <w:tr>
        <w:trPr>
          <w:trHeight w:val="561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" w:after="0"/>
              <w:ind w:left="213" w:right="309" w:hanging="0"/>
              <w:rPr>
                <w:sz w:val="22"/>
              </w:rPr>
            </w:pPr>
            <w:r>
              <w:rPr>
                <w:sz w:val="22"/>
              </w:rPr>
              <w:t>migliorare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propria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capacità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espressiva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non verbale.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2712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86" w:after="0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  <w:p>
            <w:pPr>
              <w:pStyle w:val="TableParagraph"/>
              <w:widowControl w:val="false"/>
              <w:spacing w:before="3" w:after="0"/>
              <w:ind w:left="100" w:right="70" w:firstLine="22"/>
              <w:jc w:val="both"/>
              <w:rPr>
                <w:sz w:val="22"/>
              </w:rPr>
            </w:pPr>
            <w:r>
              <w:rPr>
                <w:sz w:val="22"/>
              </w:rPr>
              <w:t>“</w:t>
            </w:r>
            <w:r>
              <w:rPr>
                <w:sz w:val="22"/>
              </w:rPr>
              <w:t>Dalla pratica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alla teoria: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cap. motorie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coordinative 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il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movimento”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3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68" w:leader="none"/>
              </w:tabs>
              <w:spacing w:lineRule="auto" w:line="240" w:before="4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ind w:left="370" w:right="351" w:hanging="0"/>
              <w:jc w:val="center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6" w:after="0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14" w:leader="none"/>
              </w:tabs>
              <w:spacing w:lineRule="auto" w:line="240" w:before="0" w:after="0"/>
              <w:ind w:left="213" w:right="217" w:hanging="140"/>
              <w:jc w:val="left"/>
              <w:rPr>
                <w:sz w:val="22"/>
              </w:rPr>
            </w:pPr>
            <w:r>
              <w:rPr>
                <w:sz w:val="22"/>
              </w:rPr>
              <w:t>Sviluppare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efficaci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apprendimento.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14" w:leader="none"/>
              </w:tabs>
              <w:spacing w:lineRule="auto" w:line="240" w:before="1" w:after="0"/>
              <w:ind w:left="213" w:right="210" w:hanging="140"/>
              <w:jc w:val="left"/>
              <w:rPr>
                <w:sz w:val="22"/>
              </w:rPr>
            </w:pPr>
            <w:r>
              <w:rPr>
                <w:sz w:val="22"/>
              </w:rPr>
              <w:t>Riconoscere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rispettare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limiti,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regole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responsabilità.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79" w:leader="none"/>
              </w:tabs>
              <w:ind w:left="142" w:right="77" w:hanging="7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  <w:tab/>
            </w:r>
            <w:r>
              <w:rPr>
                <w:spacing w:val="-2"/>
                <w:sz w:val="22"/>
              </w:rPr>
              <w:t>Riconoscere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le potenzialità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proprio corpo,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posture 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funzione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fisiologiche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scheletriche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muscolari.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44" w:after="0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Verifica pratica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</w:tc>
      </w:tr>
      <w:tr>
        <w:trPr>
          <w:trHeight w:val="3814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9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311" w:right="285" w:firstLine="1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>
            <w:pPr>
              <w:pStyle w:val="TableParagraph"/>
              <w:widowControl w:val="false"/>
              <w:spacing w:lineRule="exact" w:line="249"/>
              <w:ind w:left="90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Ed.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Civica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</w:r>
          </w:p>
          <w:p>
            <w:pPr>
              <w:pStyle w:val="TableParagraph"/>
              <w:widowControl w:val="false"/>
              <w:spacing w:before="7" w:after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68" w:leader="none"/>
              </w:tabs>
              <w:spacing w:lineRule="auto" w:line="240" w:before="0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spacing w:before="44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spacing w:before="43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68" w:leader="none"/>
              </w:tabs>
              <w:spacing w:lineRule="auto" w:line="240" w:before="4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19" w:right="0" w:hanging="0"/>
              <w:rPr>
                <w:sz w:val="22"/>
              </w:rPr>
            </w:pPr>
            <w:r>
              <w:rPr>
                <w:sz w:val="22"/>
              </w:rPr>
              <w:t>Discipline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coinvolte: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348" w:leader="none"/>
              </w:tabs>
              <w:spacing w:lineRule="auto" w:line="240" w:before="0" w:after="0"/>
              <w:ind w:left="348" w:right="0" w:hanging="143"/>
              <w:jc w:val="left"/>
              <w:rPr>
                <w:sz w:val="22"/>
              </w:rPr>
            </w:pPr>
            <w:r>
              <w:rPr>
                <w:sz w:val="22"/>
              </w:rPr>
              <w:t>Italiano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348" w:leader="none"/>
              </w:tabs>
              <w:spacing w:lineRule="auto" w:line="240" w:before="2" w:after="0"/>
              <w:ind w:left="348" w:right="0" w:hanging="143"/>
              <w:jc w:val="left"/>
              <w:rPr>
                <w:sz w:val="22"/>
              </w:rPr>
            </w:pPr>
            <w:r>
              <w:rPr>
                <w:sz w:val="22"/>
              </w:rPr>
              <w:t>Diritto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348" w:leader="none"/>
              </w:tabs>
              <w:spacing w:lineRule="auto" w:line="240" w:before="0" w:after="0"/>
              <w:ind w:left="347" w:right="802" w:hanging="142"/>
              <w:jc w:val="left"/>
              <w:rPr>
                <w:sz w:val="22"/>
              </w:rPr>
            </w:pPr>
            <w:r>
              <w:rPr>
                <w:sz w:val="22"/>
              </w:rPr>
              <w:t>Scienze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" w:after="0"/>
              <w:ind w:left="73" w:right="0" w:hanging="0"/>
              <w:rPr>
                <w:sz w:val="22"/>
              </w:rPr>
            </w:pPr>
            <w:r>
              <w:rPr>
                <w:sz w:val="22"/>
              </w:rPr>
              <w:t>Competenze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trasversali: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62" w:leader="none"/>
              </w:tabs>
              <w:spacing w:lineRule="auto" w:line="240" w:before="2" w:after="0"/>
              <w:ind w:left="261" w:right="278" w:hanging="142"/>
              <w:jc w:val="left"/>
              <w:rPr>
                <w:sz w:val="22"/>
              </w:rPr>
            </w:pPr>
            <w:r>
              <w:rPr>
                <w:sz w:val="22"/>
              </w:rPr>
              <w:t>Comunicazione nella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madrelingua: comprendere,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esprimere e interpretare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concetti,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pensieri,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sentimenti,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fatti e opinioni in forma sia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orale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sia scritta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62" w:leader="none"/>
              </w:tabs>
              <w:spacing w:lineRule="auto" w:line="240" w:before="0" w:after="0"/>
              <w:ind w:left="261" w:right="115" w:hanging="142"/>
              <w:jc w:val="left"/>
              <w:rPr>
                <w:sz w:val="22"/>
              </w:rPr>
            </w:pPr>
            <w:r>
              <w:rPr>
                <w:sz w:val="22"/>
              </w:rPr>
              <w:t>Competenze digitali: saper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utilizzare le tecnologie della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società dell’informazione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della comunicazione (TIC);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usare il computer per reperire,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valutare,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conservare,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produrre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,</w:t>
            </w:r>
          </w:p>
          <w:p>
            <w:pPr>
              <w:pStyle w:val="TableParagraph"/>
              <w:widowControl w:val="false"/>
              <w:spacing w:lineRule="exact" w:line="254"/>
              <w:ind w:left="261" w:right="849" w:hanging="0"/>
              <w:rPr>
                <w:sz w:val="22"/>
              </w:rPr>
            </w:pPr>
            <w:r>
              <w:rPr>
                <w:sz w:val="22"/>
              </w:rPr>
              <w:t>presentare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scambiare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214" w:after="0"/>
              <w:ind w:left="77" w:right="65" w:hanging="0"/>
              <w:jc w:val="center"/>
              <w:rPr>
                <w:sz w:val="22"/>
              </w:rPr>
            </w:pPr>
            <w:r>
              <w:rPr>
                <w:sz w:val="22"/>
              </w:rPr>
              <w:t>Le sostanze dopanti e la loro classificazione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7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</w:rPr>
            </w:r>
          </w:p>
          <w:p>
            <w:pPr>
              <w:pStyle w:val="TableParagraph"/>
              <w:widowControl w:val="false"/>
              <w:ind w:left="222" w:right="188" w:firstLine="78"/>
              <w:rPr>
                <w:sz w:val="22"/>
              </w:rPr>
            </w:pPr>
            <w:r>
              <w:rPr>
                <w:sz w:val="22"/>
              </w:rPr>
              <w:t>Elaborato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scritto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valutazione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</w:tc>
      </w:tr>
      <w:tr>
        <w:trPr>
          <w:trHeight w:val="2798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</w:r>
          </w:p>
          <w:p>
            <w:pPr>
              <w:pStyle w:val="TableParagraph"/>
              <w:widowControl w:val="false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  <w:p>
            <w:pPr>
              <w:pStyle w:val="TableParagraph"/>
              <w:widowControl w:val="false"/>
              <w:spacing w:before="3" w:after="0"/>
              <w:ind w:left="93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Conoscenza 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pratica di uno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sport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squadra: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“Pallavolo”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68" w:leader="none"/>
              </w:tabs>
              <w:spacing w:lineRule="auto" w:line="240" w:before="3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5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68" w:leader="none"/>
              </w:tabs>
              <w:spacing w:lineRule="auto" w:line="288" w:before="46" w:after="0"/>
              <w:ind w:left="281" w:right="899" w:hanging="258"/>
              <w:jc w:val="left"/>
              <w:rPr>
                <w:sz w:val="22"/>
              </w:rPr>
            </w:pPr>
            <w:r>
              <w:rPr>
                <w:spacing w:val="-1"/>
                <w:sz w:val="22"/>
              </w:rPr>
              <w:t>progettuale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62" w:after="0"/>
              <w:ind w:left="370" w:right="351" w:hanging="0"/>
              <w:jc w:val="center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14" w:leader="none"/>
              </w:tabs>
              <w:spacing w:lineRule="auto" w:line="240" w:before="9" w:after="0"/>
              <w:ind w:left="213" w:right="135" w:hanging="140"/>
              <w:jc w:val="both"/>
              <w:rPr>
                <w:sz w:val="22"/>
              </w:rPr>
            </w:pPr>
            <w:r>
              <w:rPr>
                <w:sz w:val="22"/>
              </w:rPr>
              <w:t>Riconoscere e rispettare i diritti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e i bisogni altrui, le opportunità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comuni.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14" w:leader="none"/>
              </w:tabs>
              <w:spacing w:lineRule="auto" w:line="240" w:before="0" w:after="0"/>
              <w:ind w:left="213" w:right="204" w:hanging="140"/>
              <w:jc w:val="both"/>
              <w:rPr>
                <w:sz w:val="22"/>
              </w:rPr>
            </w:pPr>
            <w:r>
              <w:rPr>
                <w:sz w:val="22"/>
              </w:rPr>
              <w:t>Riconoscere e rispettare limiti,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regole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responsabilità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14" w:leader="none"/>
              </w:tabs>
              <w:spacing w:lineRule="auto" w:line="240" w:before="2" w:after="0"/>
              <w:ind w:left="213" w:right="367" w:hanging="140"/>
              <w:jc w:val="left"/>
              <w:rPr>
                <w:sz w:val="22"/>
              </w:rPr>
            </w:pPr>
            <w:r>
              <w:rPr>
                <w:sz w:val="22"/>
              </w:rPr>
              <w:t>Sviluppare e consolidare 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propria sensibilità (visiva,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uditiva, cinestesica, ecc)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attraverso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attività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motorie.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14" w:leader="none"/>
              </w:tabs>
              <w:spacing w:lineRule="exact" w:line="252" w:before="0" w:after="0"/>
              <w:ind w:left="213" w:right="325" w:hanging="140"/>
              <w:jc w:val="left"/>
              <w:rPr>
                <w:sz w:val="22"/>
              </w:rPr>
            </w:pPr>
            <w:r>
              <w:rPr>
                <w:sz w:val="22"/>
              </w:rPr>
              <w:t>Rileggere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comportamenti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situazione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gioco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per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52" w:right="371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Percezione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proprio corpo 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decodificazione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sensoriale.</w:t>
            </w:r>
          </w:p>
          <w:p>
            <w:pPr>
              <w:pStyle w:val="TableParagraph"/>
              <w:widowControl w:val="false"/>
              <w:spacing w:before="3" w:after="0"/>
              <w:ind w:left="152" w:right="134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Conoscere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principi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sicurezza in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palestra.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130" w:right="115" w:hanging="3"/>
              <w:jc w:val="center"/>
              <w:rPr>
                <w:sz w:val="22"/>
              </w:rPr>
            </w:pPr>
            <w:r>
              <w:rPr>
                <w:sz w:val="22"/>
              </w:rPr>
              <w:t>Eseguire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individuali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squadra.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62" w:after="0"/>
              <w:ind w:left="318" w:right="30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33"/>
              </w:rPr>
            </w:pPr>
            <w:r>
              <w:rPr>
                <w:rFonts w:ascii="Arial" w:hAnsi="Arial"/>
                <w:b/>
                <w:sz w:val="33"/>
              </w:rPr>
            </w:r>
          </w:p>
          <w:p>
            <w:pPr>
              <w:pStyle w:val="TableParagraph"/>
              <w:widowControl w:val="false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  <w:p>
            <w:pPr>
              <w:pStyle w:val="TableParagraph"/>
              <w:widowControl w:val="false"/>
              <w:ind w:left="37" w:right="24" w:hanging="1"/>
              <w:jc w:val="center"/>
              <w:rPr>
                <w:sz w:val="22"/>
              </w:rPr>
            </w:pPr>
            <w:r>
              <w:rPr>
                <w:sz w:val="22"/>
              </w:rPr>
              <w:t>su aspetti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tecnico-sportivi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e motivazionali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(impegno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partecipazione)</w:t>
            </w:r>
          </w:p>
        </w:tc>
      </w:tr>
    </w:tbl>
    <w:p>
      <w:pPr>
        <w:pStyle w:val="Normal"/>
        <w:spacing w:before="0" w:after="0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sectPr>
          <w:type w:val="continuous"/>
          <w:pgSz w:orient="landscape" w:w="16838" w:h="11906"/>
          <w:pgMar w:left="620" w:right="600" w:gutter="0" w:header="0" w:top="640" w:footer="0" w:bottom="280"/>
          <w:formProt w:val="false"/>
          <w:textDirection w:val="lrTb"/>
          <w:docGrid w:type="default" w:linePitch="100" w:charSpace="0"/>
        </w:sectPr>
      </w:pPr>
    </w:p>
    <w:tbl>
      <w:tblPr>
        <w:tblW w:w="15398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458"/>
        <w:gridCol w:w="2168"/>
        <w:gridCol w:w="2759"/>
        <w:gridCol w:w="3135"/>
        <w:gridCol w:w="1946"/>
        <w:gridCol w:w="1589"/>
        <w:gridCol w:w="894"/>
        <w:gridCol w:w="1447"/>
      </w:tblGrid>
      <w:tr>
        <w:trPr>
          <w:trHeight w:val="525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213" w:right="309" w:hanging="0"/>
              <w:rPr>
                <w:sz w:val="22"/>
              </w:rPr>
            </w:pPr>
            <w:r>
              <w:rPr>
                <w:sz w:val="22"/>
              </w:rPr>
              <w:t>migliorare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propria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capacità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espressiva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non verbale.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314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31"/>
              </w:rPr>
            </w:pPr>
            <w:r>
              <w:rPr>
                <w:rFonts w:ascii="Arial" w:hAnsi="Arial"/>
                <w:b/>
                <w:sz w:val="31"/>
              </w:rPr>
            </w:r>
          </w:p>
          <w:p>
            <w:pPr>
              <w:pStyle w:val="TableParagraph"/>
              <w:widowControl w:val="false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  <w:p>
            <w:pPr>
              <w:pStyle w:val="TableParagraph"/>
              <w:widowControl w:val="false"/>
              <w:spacing w:before="1" w:after="0"/>
              <w:ind w:left="128" w:right="103" w:hanging="0"/>
              <w:jc w:val="center"/>
              <w:rPr>
                <w:sz w:val="22"/>
              </w:rPr>
            </w:pPr>
            <w:r>
              <w:rPr>
                <w:sz w:val="22"/>
              </w:rPr>
              <w:t>Conoscenza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pratica di uno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sport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individuale: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“Il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badminton”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</w:r>
          </w:p>
          <w:p>
            <w:pPr>
              <w:pStyle w:val="TableParagraph"/>
              <w:widowControl w:val="false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3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8" w:leader="none"/>
              </w:tabs>
              <w:spacing w:lineRule="auto" w:line="240" w:before="47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40" w:after="0"/>
              <w:ind w:left="269" w:right="0" w:hanging="0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14" w:leader="none"/>
              </w:tabs>
              <w:spacing w:lineRule="auto" w:line="240" w:before="3" w:after="0"/>
              <w:ind w:left="213" w:right="135" w:hanging="140"/>
              <w:jc w:val="both"/>
              <w:rPr>
                <w:sz w:val="22"/>
              </w:rPr>
            </w:pPr>
            <w:r>
              <w:rPr>
                <w:sz w:val="22"/>
              </w:rPr>
              <w:t>Riconoscere e rispettare i diritti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e i bisogni altrui, le opportunità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comuni.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14" w:leader="none"/>
              </w:tabs>
              <w:spacing w:lineRule="auto" w:line="240" w:before="0" w:after="0"/>
              <w:ind w:left="213" w:right="204" w:hanging="140"/>
              <w:jc w:val="both"/>
              <w:rPr>
                <w:sz w:val="22"/>
              </w:rPr>
            </w:pPr>
            <w:r>
              <w:rPr>
                <w:sz w:val="22"/>
              </w:rPr>
              <w:t>Riconoscere e rispettare limiti,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regole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responsabilità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14" w:leader="none"/>
              </w:tabs>
              <w:spacing w:lineRule="auto" w:line="240" w:before="0" w:after="0"/>
              <w:ind w:left="213" w:right="367" w:hanging="140"/>
              <w:jc w:val="left"/>
              <w:rPr>
                <w:sz w:val="22"/>
              </w:rPr>
            </w:pPr>
            <w:r>
              <w:rPr>
                <w:sz w:val="22"/>
              </w:rPr>
              <w:t>Sviluppare e consolidare 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propria sensibilità (visiva,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uditiva, cinestesica, ecc)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attraverso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attività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motorie.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38" w:leader="none"/>
              </w:tabs>
              <w:spacing w:lineRule="auto" w:line="240" w:before="1" w:after="0"/>
              <w:ind w:left="237" w:right="290" w:hanging="104"/>
              <w:jc w:val="left"/>
              <w:rPr>
                <w:sz w:val="22"/>
              </w:rPr>
            </w:pPr>
            <w:r>
              <w:rPr>
                <w:sz w:val="22"/>
              </w:rPr>
              <w:t>Rileggere i comportamenti in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situazione di gioco per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migliorare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propria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capacità</w:t>
            </w:r>
          </w:p>
          <w:p>
            <w:pPr>
              <w:pStyle w:val="TableParagraph"/>
              <w:widowControl w:val="false"/>
              <w:spacing w:lineRule="exact" w:line="251"/>
              <w:ind w:left="237" w:right="0" w:hanging="0"/>
              <w:rPr>
                <w:sz w:val="22"/>
              </w:rPr>
            </w:pPr>
            <w:r>
              <w:rPr>
                <w:sz w:val="22"/>
              </w:rPr>
              <w:t>espressiva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non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verbale.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</w:r>
          </w:p>
          <w:p>
            <w:pPr>
              <w:pStyle w:val="TableParagraph"/>
              <w:widowControl w:val="false"/>
              <w:ind w:left="152" w:right="371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Percezione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proprio corpo 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decodificazione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sensoriale.</w:t>
            </w:r>
          </w:p>
          <w:p>
            <w:pPr>
              <w:pStyle w:val="TableParagraph"/>
              <w:widowControl w:val="false"/>
              <w:ind w:left="152" w:right="134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Conoscere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principi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sicurezza in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palestra.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64" w:after="0"/>
              <w:ind w:left="216" w:right="203" w:firstLine="4"/>
              <w:jc w:val="center"/>
              <w:rPr>
                <w:sz w:val="22"/>
              </w:rPr>
            </w:pPr>
            <w:r>
              <w:rPr>
                <w:sz w:val="22"/>
              </w:rPr>
              <w:t>Eseguire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fondamentali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individuali.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40" w:after="0"/>
              <w:ind w:left="318" w:right="30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31"/>
              </w:rPr>
            </w:pPr>
            <w:r>
              <w:rPr>
                <w:rFonts w:ascii="Arial" w:hAnsi="Arial"/>
                <w:b/>
                <w:sz w:val="31"/>
              </w:rPr>
            </w:r>
          </w:p>
          <w:p>
            <w:pPr>
              <w:pStyle w:val="TableParagraph"/>
              <w:widowControl w:val="false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  <w:p>
            <w:pPr>
              <w:pStyle w:val="TableParagraph"/>
              <w:widowControl w:val="false"/>
              <w:spacing w:before="1" w:after="0"/>
              <w:ind w:left="37" w:right="24" w:hanging="1"/>
              <w:jc w:val="center"/>
              <w:rPr>
                <w:sz w:val="22"/>
              </w:rPr>
            </w:pPr>
            <w:r>
              <w:rPr>
                <w:sz w:val="22"/>
              </w:rPr>
              <w:t>su aspetti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tecnico-sportivi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e motivazionali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(impegno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partecipazione)</w:t>
            </w:r>
          </w:p>
        </w:tc>
      </w:tr>
      <w:tr>
        <w:trPr>
          <w:trHeight w:val="3312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  <w:p>
            <w:pPr>
              <w:pStyle w:val="TableParagraph"/>
              <w:widowControl w:val="false"/>
              <w:spacing w:before="3" w:after="0"/>
              <w:ind w:left="96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“</w:t>
            </w:r>
            <w:r>
              <w:rPr>
                <w:sz w:val="22"/>
              </w:rPr>
              <w:t>Mi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misuro”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pt.2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8" w:leader="none"/>
              </w:tabs>
              <w:spacing w:lineRule="auto" w:line="240" w:before="4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5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spacing w:before="44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8" w:leader="none"/>
              </w:tabs>
              <w:spacing w:lineRule="auto" w:line="240" w:before="47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ind w:left="387" w:right="0" w:hanging="0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</w:r>
          </w:p>
          <w:p>
            <w:pPr>
              <w:pStyle w:val="TableParagraph"/>
              <w:widowControl w:val="false"/>
              <w:ind w:left="205" w:right="202" w:hanging="132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 xml:space="preserve">- </w:t>
            </w:r>
            <w:r>
              <w:rPr>
                <w:sz w:val="22"/>
              </w:rPr>
              <w:t>Sviluppare strategie efficaci di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apprendimento.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172" w:right="287" w:hanging="10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 xml:space="preserve">- </w:t>
            </w:r>
            <w:r>
              <w:rPr>
                <w:sz w:val="22"/>
              </w:rPr>
              <w:t>Riconoscere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potenzialità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corpo,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posture 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funzione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fisiologiche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scheletriche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muscolari.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38" w:after="0"/>
              <w:ind w:left="77" w:right="64" w:hanging="0"/>
              <w:jc w:val="center"/>
              <w:rPr>
                <w:sz w:val="22"/>
              </w:rPr>
            </w:pPr>
            <w:r>
              <w:rPr>
                <w:sz w:val="22"/>
              </w:rPr>
              <w:t>Batteria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test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Motorfit 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convalidati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ind w:left="318" w:right="30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38" w:after="0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</w:tc>
      </w:tr>
      <w:tr>
        <w:trPr>
          <w:trHeight w:val="2714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Corpodeltesto"/>
        <w:spacing w:before="8" w:after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</w:r>
    </w:p>
    <w:p>
      <w:pPr>
        <w:pStyle w:val="Normal"/>
        <w:tabs>
          <w:tab w:val="clear" w:pos="720"/>
          <w:tab w:val="left" w:pos="10785" w:leader="none"/>
        </w:tabs>
        <w:spacing w:before="93" w:after="0"/>
        <w:ind w:left="810" w:right="0" w:hanging="0"/>
        <w:jc w:val="left"/>
        <w:rPr>
          <w:rFonts w:ascii="Arial MT" w:hAnsi="Arial MT"/>
          <w:sz w:val="22"/>
        </w:rPr>
      </w:pPr>
      <w:r>
        <w:rPr>
          <w:rFonts w:ascii="Arial MT" w:hAnsi="Arial MT"/>
          <w:sz w:val="22"/>
        </w:rPr>
        <w:t>Vimercate,</w:t>
      </w:r>
      <w:r>
        <w:rPr>
          <w:rFonts w:ascii="Arial MT" w:hAnsi="Arial MT"/>
          <w:spacing w:val="-5"/>
          <w:sz w:val="22"/>
        </w:rPr>
        <w:t xml:space="preserve"> 18</w:t>
      </w:r>
      <w:r>
        <w:rPr>
          <w:rFonts w:ascii="Arial MT" w:hAnsi="Arial MT"/>
          <w:sz w:val="22"/>
        </w:rPr>
        <w:t>/11/2024</w:t>
        <w:tab/>
        <w:t>Il</w:t>
      </w:r>
      <w:r>
        <w:rPr>
          <w:rFonts w:ascii="Arial MT" w:hAnsi="Arial MT"/>
          <w:spacing w:val="-6"/>
          <w:sz w:val="22"/>
        </w:rPr>
        <w:t xml:space="preserve"> </w:t>
      </w:r>
      <w:r>
        <w:rPr>
          <w:rFonts w:ascii="Arial MT" w:hAnsi="Arial MT"/>
          <w:sz w:val="22"/>
        </w:rPr>
        <w:t>docente,</w:t>
      </w:r>
      <w:r>
        <w:rPr>
          <w:rFonts w:ascii="Arial MT" w:hAnsi="Arial MT"/>
          <w:spacing w:val="-3"/>
          <w:sz w:val="22"/>
        </w:rPr>
        <w:t xml:space="preserve"> </w:t>
      </w:r>
      <w:r>
        <w:rPr>
          <w:rFonts w:ascii="Arial MT" w:hAnsi="Arial MT"/>
          <w:sz w:val="22"/>
        </w:rPr>
        <w:t>prof. Alessandro Fusilli</w:t>
      </w:r>
    </w:p>
    <w:sectPr>
      <w:type w:val="continuous"/>
      <w:pgSz w:orient="landscape" w:w="16838" w:h="11906"/>
      <w:pgMar w:left="620" w:right="600" w:gutter="0" w:header="0" w:top="640" w:footer="0" w:bottom="28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MT">
    <w:charset w:val="00"/>
    <w:family w:val="roman"/>
    <w:pitch w:val="variable"/>
  </w:font>
  <w:font w:name="Arial">
    <w:charset w:val="00"/>
    <w:family w:val="roman"/>
    <w:pitch w:val="variable"/>
  </w:font>
  <w:font w:name="Segoe UI Symbol">
    <w:charset w:val="00"/>
    <w:family w:val="roman"/>
    <w:pitch w:val="variable"/>
  </w:font>
  <w:font w:name="Segoe UI Symbol">
    <w:charset w:val="01"/>
    <w:family w:val="swiss"/>
    <w:pitch w:val="variable"/>
  </w:font>
  <w:font w:name="Arial MT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9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19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0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98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88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7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214" w:hanging="140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10" w:hanging="140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00" w:hanging="14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91" w:hanging="14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81" w:hanging="14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72" w:hanging="14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62" w:hanging="14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52" w:hanging="14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43" w:hanging="140"/>
      </w:pPr>
      <w:rPr>
        <w:rFonts w:ascii="Symbol" w:hAnsi="Symbol" w:cs="Symbol" w:hint="default"/>
        <w:lang w:val="it-IT" w:eastAsia="en-US" w:bidi="ar-SA"/>
      </w:rPr>
    </w:lvl>
  </w:abstractNum>
  <w:abstractNum w:abstractNumId="3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9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19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0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98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88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7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214" w:hanging="140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10" w:hanging="140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00" w:hanging="14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91" w:hanging="14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81" w:hanging="14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72" w:hanging="14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62" w:hanging="14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52" w:hanging="14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43" w:hanging="140"/>
      </w:pPr>
      <w:rPr>
        <w:rFonts w:ascii="Symbol" w:hAnsi="Symbol" w:cs="Symbol" w:hint="default"/>
        <w:lang w:val="it-IT" w:eastAsia="en-US" w:bidi="ar-SA"/>
      </w:rPr>
    </w:lvl>
  </w:abstractNum>
  <w:abstractNum w:abstractNumId="5">
    <w:lvl w:ilvl="0">
      <w:numFmt w:val="bullet"/>
      <w:lvlText w:val="☐"/>
      <w:lvlJc w:val="left"/>
      <w:pPr>
        <w:tabs>
          <w:tab w:val="num" w:pos="0"/>
        </w:tabs>
        <w:ind w:left="282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67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5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3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31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1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06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94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82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262" w:hanging="142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46" w:hanging="142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32" w:hanging="142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19" w:hanging="142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05" w:hanging="142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92" w:hanging="142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78" w:hanging="142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64" w:hanging="142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51" w:hanging="142"/>
      </w:pPr>
      <w:rPr>
        <w:rFonts w:ascii="Symbol" w:hAnsi="Symbol" w:cs="Symbol" w:hint="default"/>
        <w:lang w:val="it-IT" w:eastAsia="en-US" w:bidi="ar-SA"/>
      </w:rPr>
    </w:lvl>
  </w:abstractNum>
  <w:abstractNum w:abstractNumId="7">
    <w:lvl w:ilvl="0">
      <w:numFmt w:val="bullet"/>
      <w:lvlText w:val="-"/>
      <w:lvlJc w:val="left"/>
      <w:pPr>
        <w:tabs>
          <w:tab w:val="num" w:pos="0"/>
        </w:tabs>
        <w:ind w:left="348" w:hanging="142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81" w:hanging="142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22" w:hanging="142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63" w:hanging="142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04" w:hanging="142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545" w:hanging="142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786" w:hanging="142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27" w:hanging="142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68" w:hanging="142"/>
      </w:pPr>
      <w:rPr>
        <w:rFonts w:ascii="Symbol" w:hAnsi="Symbol" w:cs="Symbol" w:hint="default"/>
        <w:lang w:val="it-IT" w:eastAsia="en-US" w:bidi="ar-SA"/>
      </w:rPr>
    </w:lvl>
  </w:abstractNum>
  <w:abstractNum w:abstractNumId="8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9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19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0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98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88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7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9">
    <w:lvl w:ilvl="0">
      <w:numFmt w:val="bullet"/>
      <w:lvlText w:val="-"/>
      <w:lvlJc w:val="left"/>
      <w:pPr>
        <w:tabs>
          <w:tab w:val="num" w:pos="0"/>
        </w:tabs>
        <w:ind w:left="214" w:hanging="140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10" w:hanging="140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00" w:hanging="14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91" w:hanging="14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81" w:hanging="14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72" w:hanging="14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62" w:hanging="14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52" w:hanging="14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43" w:hanging="140"/>
      </w:pPr>
      <w:rPr>
        <w:rFonts w:ascii="Symbol" w:hAnsi="Symbol" w:cs="Symbol" w:hint="default"/>
        <w:lang w:val="it-IT" w:eastAsia="en-US" w:bidi="ar-SA"/>
      </w:rPr>
    </w:lvl>
  </w:abstractNum>
  <w:abstractNum w:abstractNumId="10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9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19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0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98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88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7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1">
    <w:lvl w:ilvl="0">
      <w:numFmt w:val="bullet"/>
      <w:lvlText w:val="-"/>
      <w:lvlJc w:val="left"/>
      <w:pPr>
        <w:tabs>
          <w:tab w:val="num" w:pos="0"/>
        </w:tabs>
        <w:ind w:left="214" w:hanging="140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10" w:hanging="140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00" w:hanging="14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91" w:hanging="14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81" w:hanging="14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72" w:hanging="14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62" w:hanging="14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52" w:hanging="14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43" w:hanging="140"/>
      </w:pPr>
      <w:rPr>
        <w:rFonts w:ascii="Symbol" w:hAnsi="Symbol" w:cs="Symbol" w:hint="default"/>
        <w:lang w:val="it-IT" w:eastAsia="en-US" w:bidi="ar-SA"/>
      </w:rPr>
    </w:lvl>
  </w:abstractNum>
  <w:abstractNum w:abstractNumId="12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9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19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0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98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88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7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3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9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19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0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98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88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7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uiPriority w:val="1"/>
    <w:qFormat/>
    <w:pPr/>
    <w:rPr>
      <w:rFonts w:ascii="Arial MT" w:hAnsi="Arial MT" w:eastAsia="Arial MT" w:cs="Arial MT"/>
      <w:sz w:val="24"/>
      <w:szCs w:val="24"/>
      <w:lang w:val="it-IT" w:eastAsia="en-US" w:bidi="ar-SA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uiPriority w:val="1"/>
    <w:qFormat/>
    <w:pPr>
      <w:spacing w:before="125" w:after="0"/>
      <w:ind w:left="5610" w:right="1131" w:hanging="0"/>
      <w:jc w:val="center"/>
    </w:pPr>
    <w:rPr>
      <w:rFonts w:ascii="Arial MT" w:hAnsi="Arial MT" w:eastAsia="Arial MT" w:cs="Arial MT"/>
      <w:sz w:val="40"/>
      <w:szCs w:val="40"/>
      <w:lang w:val="it-I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it-I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LibreOffice/7.5.0.3$Windows_X86_64 LibreOffice_project/c21113d003cd3efa8c53188764377a8272d9d6de</Application>
  <AppVersion>15.0000</AppVersion>
  <Pages>3</Pages>
  <Words>735</Words>
  <Characters>4430</Characters>
  <CharactersWithSpaces>4960</CharactersWithSpaces>
  <Paragraphs>151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2023-11-20T12:10:03Z</dcterms:created>
  <dc:creator>Tiziana Mazzagardi</dc:creator>
  <dc:description/>
  <dc:language>it-IT</dc:language>
  <cp:lastModifiedBy/>
  <dcterms:modified xsi:type="dcterms:W3CDTF">2024-11-18T15:56:49Z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2022-11-30T00:00:00Z</vt:filetime>
  </property>
  <property fmtid="{D5CDD505-2E9C-101B-9397-08002B2CF9AE}" pid="3" name="Creator">
    <vt:lpwstr>Writer</vt:lpwstr>
  </property>
  <property fmtid="{D5CDD505-2E9C-101B-9397-08002B2CF9AE}" pid="4" name="LastSaved">
    <vt:filetime>2022-11-30T00:00:00Z</vt:filetime>
  </property>
</Properties>
</file>